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8C" w:rsidRDefault="00DD518C" w:rsidP="00DD518C">
      <w:pPr>
        <w:autoSpaceDE w:val="0"/>
        <w:autoSpaceDN w:val="0"/>
        <w:adjustRightInd w:val="0"/>
        <w:spacing w:line="276" w:lineRule="auto"/>
        <w:jc w:val="center"/>
        <w:rPr>
          <w:b/>
          <w:bCs/>
          <w:color w:val="000000"/>
          <w:highlight w:val="white"/>
        </w:rPr>
      </w:pPr>
      <w:r>
        <w:rPr>
          <w:b/>
          <w:bCs/>
          <w:color w:val="000000"/>
          <w:highlight w:val="white"/>
        </w:rPr>
        <w:t>ĐỀ KIỂM TRA KHẢO SÁT CHỌN HỌC SINH GIỎI</w:t>
      </w:r>
    </w:p>
    <w:p w:rsidR="00DD518C" w:rsidRDefault="00DD518C" w:rsidP="00DD518C">
      <w:pPr>
        <w:autoSpaceDE w:val="0"/>
        <w:autoSpaceDN w:val="0"/>
        <w:adjustRightInd w:val="0"/>
        <w:spacing w:line="276" w:lineRule="auto"/>
        <w:jc w:val="center"/>
        <w:rPr>
          <w:b/>
          <w:bCs/>
          <w:color w:val="000000"/>
          <w:highlight w:val="white"/>
        </w:rPr>
      </w:pPr>
      <w:r>
        <w:rPr>
          <w:b/>
          <w:bCs/>
          <w:color w:val="000000"/>
          <w:highlight w:val="white"/>
        </w:rPr>
        <w:t>Môn: Ngữ văn 9</w:t>
      </w:r>
    </w:p>
    <w:p w:rsidR="00DD518C" w:rsidRDefault="00DD518C" w:rsidP="00DD518C">
      <w:pPr>
        <w:autoSpaceDE w:val="0"/>
        <w:autoSpaceDN w:val="0"/>
        <w:adjustRightInd w:val="0"/>
        <w:spacing w:line="276" w:lineRule="auto"/>
        <w:jc w:val="center"/>
        <w:rPr>
          <w:b/>
          <w:bCs/>
          <w:color w:val="000000"/>
          <w:highlight w:val="white"/>
        </w:rPr>
      </w:pPr>
      <w:r>
        <w:rPr>
          <w:b/>
          <w:bCs/>
          <w:color w:val="000000"/>
          <w:highlight w:val="white"/>
        </w:rPr>
        <w:t>Thời gian: 150 phút</w:t>
      </w:r>
    </w:p>
    <w:p w:rsidR="00DD518C" w:rsidRDefault="00DD518C" w:rsidP="00DD518C">
      <w:pPr>
        <w:autoSpaceDE w:val="0"/>
        <w:autoSpaceDN w:val="0"/>
        <w:adjustRightInd w:val="0"/>
        <w:spacing w:line="276" w:lineRule="auto"/>
        <w:jc w:val="both"/>
        <w:rPr>
          <w:b/>
          <w:bCs/>
          <w:color w:val="000000"/>
          <w:highlight w:val="white"/>
        </w:rPr>
      </w:pPr>
    </w:p>
    <w:p w:rsidR="00DD518C" w:rsidRPr="00DD518C" w:rsidRDefault="00DD518C" w:rsidP="00DD518C">
      <w:pPr>
        <w:autoSpaceDE w:val="0"/>
        <w:autoSpaceDN w:val="0"/>
        <w:adjustRightInd w:val="0"/>
        <w:spacing w:line="276" w:lineRule="auto"/>
        <w:jc w:val="both"/>
        <w:rPr>
          <w:color w:val="000000"/>
          <w:highlight w:val="white"/>
          <w:lang w:val="vi-VN"/>
        </w:rPr>
      </w:pPr>
      <w:r>
        <w:rPr>
          <w:b/>
          <w:bCs/>
          <w:color w:val="000000"/>
          <w:highlight w:val="white"/>
        </w:rPr>
        <w:t xml:space="preserve">I. </w:t>
      </w:r>
      <w:r w:rsidRPr="00DD518C">
        <w:rPr>
          <w:b/>
          <w:bCs/>
          <w:color w:val="000000"/>
          <w:highlight w:val="white"/>
        </w:rPr>
        <w:t xml:space="preserve">Đọc – hiểu ( </w:t>
      </w:r>
      <w:r w:rsidR="00465D2E">
        <w:rPr>
          <w:b/>
          <w:bCs/>
          <w:color w:val="000000"/>
          <w:highlight w:val="white"/>
        </w:rPr>
        <w:t>6</w:t>
      </w:r>
      <w:r w:rsidRPr="00DD518C">
        <w:rPr>
          <w:b/>
          <w:bCs/>
          <w:color w:val="000000"/>
          <w:highlight w:val="white"/>
        </w:rPr>
        <w:t xml:space="preserve"> điểm)</w:t>
      </w:r>
      <w:r w:rsidRPr="00DD518C">
        <w:rPr>
          <w:b/>
          <w:bCs/>
          <w:color w:val="000000"/>
          <w:highlight w:val="white"/>
          <w:lang w:val="vi-VN"/>
        </w:rPr>
        <w:t>    Đọc ngữ liệu sau và trả lời các câu hỏi:</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i/>
          <w:iCs/>
          <w:color w:val="000000"/>
          <w:highlight w:val="white"/>
          <w:lang w:val="vi-VN"/>
        </w:rPr>
        <w:t>Trên thế giới này có quá nhiều sách dạy con ng</w:t>
      </w:r>
      <w:r>
        <w:rPr>
          <w:i/>
          <w:iCs/>
          <w:color w:val="000000"/>
          <w:highlight w:val="white"/>
          <w:lang w:val="vi-VN"/>
        </w:rPr>
        <w:t>ười tương tác và giao tiếp, dạy chúng ta làm thế nào để trở thành một “cao thủ thuyết phục”, chuyên gia đàm phán, nhưng lại không có sách nào dạy chúng ta làm thế nào để đối thoại với chính m</w:t>
      </w:r>
      <w:r w:rsidRPr="00884BDB">
        <w:rPr>
          <w:i/>
          <w:iCs/>
          <w:color w:val="000000"/>
          <w:highlight w:val="white"/>
          <w:lang w:val="vi-VN"/>
        </w:rPr>
        <w:t>ình. Khi bạn bắt đầu hiểu được tất cả những thứ bên trong của bản thân, bạn sẽ nhận được sự tín nhiệm và yêu mến của ng</w:t>
      </w:r>
      <w:r>
        <w:rPr>
          <w:i/>
          <w:iCs/>
          <w:color w:val="000000"/>
          <w:highlight w:val="white"/>
          <w:lang w:val="vi-VN"/>
        </w:rPr>
        <w:t>ười khác một cách rất tự nhiên. Nếu như không hiểu được chính m</w:t>
      </w:r>
      <w:r w:rsidRPr="00884BDB">
        <w:rPr>
          <w:i/>
          <w:iCs/>
          <w:color w:val="000000"/>
          <w:highlight w:val="white"/>
          <w:lang w:val="vi-VN"/>
        </w:rPr>
        <w:t>ình, bạn sẽ khiến nội tâm bị nhiễu loạn, làm nguy hại đến môi trường giao tiếp với mọi người. Sự tương tác giả dối với người khác sẽ là mầm họa lớn nhất khiến cho bạn tự trách mình và trách ng</w:t>
      </w:r>
      <w:r>
        <w:rPr>
          <w:i/>
          <w:iCs/>
          <w:color w:val="000000"/>
          <w:highlight w:val="white"/>
          <w:lang w:val="vi-VN"/>
        </w:rPr>
        <w:t>ười, nó cũng là mầm mống tạo ra những giông b</w:t>
      </w:r>
      <w:r w:rsidRPr="00884BDB">
        <w:rPr>
          <w:i/>
          <w:iCs/>
          <w:color w:val="000000"/>
          <w:highlight w:val="white"/>
          <w:lang w:val="vi-VN"/>
        </w:rPr>
        <w:t>ão cả phía bên trong và bên ngoài của bạn.</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i/>
          <w:iCs/>
          <w:color w:val="000000"/>
          <w:highlight w:val="white"/>
          <w:lang w:val="vi-VN"/>
        </w:rPr>
        <w:t>Sự đối nhân xử thế rất quan trọng! Nhưng bạn bắt buộc phải hiểu được chính mình, giao tiếp với chính mình, thì lúc đó bạn mới hiểu và t</w:t>
      </w:r>
      <w:r>
        <w:rPr>
          <w:i/>
          <w:iCs/>
          <w:color w:val="000000"/>
          <w:highlight w:val="white"/>
          <w:lang w:val="vi-VN"/>
        </w:rPr>
        <w:t>ương tác lành mạnh với người khác. Biết được bản thân cần g</w:t>
      </w:r>
      <w:r w:rsidRPr="00884BDB">
        <w:rPr>
          <w:i/>
          <w:iCs/>
          <w:color w:val="000000"/>
          <w:highlight w:val="white"/>
          <w:lang w:val="vi-VN"/>
        </w:rPr>
        <w:t>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rsidR="00DD518C" w:rsidRDefault="00DD518C" w:rsidP="00DD518C">
      <w:pPr>
        <w:autoSpaceDE w:val="0"/>
        <w:autoSpaceDN w:val="0"/>
        <w:adjustRightInd w:val="0"/>
        <w:spacing w:line="276" w:lineRule="auto"/>
        <w:jc w:val="both"/>
        <w:rPr>
          <w:color w:val="000000"/>
          <w:highlight w:val="white"/>
          <w:lang w:val="vi-VN"/>
        </w:rPr>
      </w:pPr>
      <w:r w:rsidRPr="00884BDB">
        <w:rPr>
          <w:color w:val="000000"/>
          <w:highlight w:val="white"/>
          <w:lang w:val="vi-VN"/>
        </w:rPr>
        <w:t>(L</w:t>
      </w:r>
      <w:r>
        <w:rPr>
          <w:color w:val="000000"/>
          <w:highlight w:val="white"/>
          <w:lang w:val="vi-VN"/>
        </w:rPr>
        <w:t>ư Tô Vỹ, </w:t>
      </w:r>
      <w:r>
        <w:rPr>
          <w:i/>
          <w:iCs/>
          <w:color w:val="000000"/>
          <w:highlight w:val="white"/>
          <w:lang w:val="vi-VN"/>
        </w:rPr>
        <w:t>Con không ngốc, con chỉ thông minh theo một cách khác</w:t>
      </w:r>
      <w:r>
        <w:rPr>
          <w:color w:val="000000"/>
          <w:highlight w:val="white"/>
          <w:lang w:val="vi-VN"/>
        </w:rPr>
        <w:t>,</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color w:val="000000"/>
          <w:highlight w:val="white"/>
          <w:lang w:val="vi-VN"/>
        </w:rPr>
        <w:t>NXB Dân trí, 2017, tr. 206-207)</w:t>
      </w:r>
    </w:p>
    <w:p w:rsidR="00287A62" w:rsidRDefault="00287A62" w:rsidP="00DD518C">
      <w:pPr>
        <w:autoSpaceDE w:val="0"/>
        <w:autoSpaceDN w:val="0"/>
        <w:adjustRightInd w:val="0"/>
        <w:spacing w:line="276" w:lineRule="auto"/>
        <w:jc w:val="both"/>
        <w:rPr>
          <w:b/>
          <w:bCs/>
          <w:color w:val="000000"/>
          <w:spacing w:val="-4"/>
          <w:highlight w:val="white"/>
        </w:rPr>
      </w:pPr>
    </w:p>
    <w:p w:rsidR="00DD518C" w:rsidRPr="00884BDB" w:rsidRDefault="00DD518C" w:rsidP="00DD518C">
      <w:pPr>
        <w:autoSpaceDE w:val="0"/>
        <w:autoSpaceDN w:val="0"/>
        <w:adjustRightInd w:val="0"/>
        <w:spacing w:line="276" w:lineRule="auto"/>
        <w:jc w:val="both"/>
        <w:rPr>
          <w:color w:val="000000"/>
          <w:spacing w:val="-4"/>
          <w:highlight w:val="white"/>
          <w:lang w:val="vi-VN"/>
        </w:rPr>
      </w:pPr>
      <w:r w:rsidRPr="00884BDB">
        <w:rPr>
          <w:b/>
          <w:bCs/>
          <w:color w:val="000000"/>
          <w:spacing w:val="-4"/>
          <w:highlight w:val="white"/>
          <w:lang w:val="vi-VN"/>
        </w:rPr>
        <w:t>Câu 1</w:t>
      </w:r>
      <w:r w:rsidRPr="00884BDB">
        <w:rPr>
          <w:color w:val="000000"/>
          <w:spacing w:val="-4"/>
          <w:highlight w:val="white"/>
          <w:lang w:val="vi-VN"/>
        </w:rPr>
        <w:t>. Theo tác giả, trên thế giới có quá nhiều loại sách nào và còn thiếu loại sách nào?</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b/>
          <w:bCs/>
          <w:color w:val="000000"/>
          <w:highlight w:val="white"/>
          <w:lang w:val="vi-VN"/>
        </w:rPr>
        <w:t>Câu 2</w:t>
      </w:r>
      <w:r w:rsidRPr="00884BDB">
        <w:rPr>
          <w:color w:val="000000"/>
          <w:highlight w:val="white"/>
          <w:lang w:val="vi-VN"/>
        </w:rPr>
        <w:t>. Vì sao tác giả cho rằng, “</w:t>
      </w:r>
      <w:r w:rsidRPr="00884BDB">
        <w:rPr>
          <w:i/>
          <w:iCs/>
          <w:color w:val="000000"/>
          <w:highlight w:val="white"/>
          <w:lang w:val="vi-VN"/>
        </w:rPr>
        <w:t>biết được bản thân cần gì, bạn mới biết được người khác cần gì”</w:t>
      </w:r>
      <w:r w:rsidRPr="00884BDB">
        <w:rPr>
          <w:color w:val="000000"/>
          <w:highlight w:val="white"/>
          <w:lang w:val="vi-VN"/>
        </w:rPr>
        <w:t>?</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b/>
          <w:bCs/>
          <w:color w:val="000000"/>
          <w:highlight w:val="white"/>
          <w:lang w:val="vi-VN"/>
        </w:rPr>
        <w:t>Câu 3</w:t>
      </w:r>
      <w:r w:rsidRPr="00884BDB">
        <w:rPr>
          <w:color w:val="000000"/>
          <w:highlight w:val="white"/>
          <w:lang w:val="vi-VN"/>
        </w:rPr>
        <w:t>. Trong văn bản trên, tác giả đề cao việc “</w:t>
      </w:r>
      <w:r w:rsidRPr="00884BDB">
        <w:rPr>
          <w:i/>
          <w:iCs/>
          <w:color w:val="000000"/>
          <w:highlight w:val="white"/>
          <w:lang w:val="vi-VN"/>
        </w:rPr>
        <w:t>làm thế nào để đối thoại với chính mình”, v</w:t>
      </w:r>
      <w:r w:rsidRPr="00884BDB">
        <w:rPr>
          <w:color w:val="000000"/>
          <w:highlight w:val="white"/>
          <w:lang w:val="vi-VN"/>
        </w:rPr>
        <w:t>ì từ “</w:t>
      </w:r>
      <w:r w:rsidRPr="00884BDB">
        <w:rPr>
          <w:i/>
          <w:iCs/>
          <w:color w:val="000000"/>
          <w:highlight w:val="white"/>
          <w:lang w:val="vi-VN"/>
        </w:rPr>
        <w:t>đối thoại với chính mình</w:t>
      </w:r>
      <w:r w:rsidRPr="00884BDB">
        <w:rPr>
          <w:color w:val="000000"/>
          <w:highlight w:val="white"/>
          <w:lang w:val="vi-VN"/>
        </w:rPr>
        <w:t>” mới hiểu được mình để có cách ứng xử và hành động hợp lí.</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color w:val="000000"/>
          <w:highlight w:val="white"/>
          <w:lang w:val="vi-VN"/>
        </w:rPr>
        <w:t>Theo anh/chị, có thể coi đoạn văn sau (trong tác phẩm </w:t>
      </w:r>
      <w:r w:rsidRPr="00884BDB">
        <w:rPr>
          <w:i/>
          <w:iCs/>
          <w:color w:val="000000"/>
          <w:highlight w:val="white"/>
          <w:lang w:val="vi-VN"/>
        </w:rPr>
        <w:t>Chí phèo</w:t>
      </w:r>
      <w:r w:rsidRPr="00884BDB">
        <w:rPr>
          <w:color w:val="000000"/>
          <w:highlight w:val="white"/>
          <w:lang w:val="vi-VN"/>
        </w:rPr>
        <w:t> của Nam Cao) là lời </w:t>
      </w:r>
      <w:r w:rsidRPr="00884BDB">
        <w:rPr>
          <w:i/>
          <w:iCs/>
          <w:color w:val="000000"/>
          <w:highlight w:val="white"/>
          <w:lang w:val="vi-VN"/>
        </w:rPr>
        <w:t>“đối thoại với chính mình</w:t>
      </w:r>
      <w:r w:rsidRPr="00884BDB">
        <w:rPr>
          <w:color w:val="000000"/>
          <w:highlight w:val="white"/>
          <w:lang w:val="vi-VN"/>
        </w:rPr>
        <w:t>” của Chí Phèo không? Sau những lời này, Chí Phèo có thực sự </w:t>
      </w:r>
      <w:r w:rsidRPr="00884BDB">
        <w:rPr>
          <w:i/>
          <w:iCs/>
          <w:color w:val="000000"/>
          <w:highlight w:val="white"/>
          <w:lang w:val="vi-VN"/>
        </w:rPr>
        <w:t>“hiểu được chính mình</w:t>
      </w:r>
      <w:r w:rsidRPr="00884BDB">
        <w:rPr>
          <w:color w:val="000000"/>
          <w:highlight w:val="white"/>
          <w:lang w:val="vi-VN"/>
        </w:rPr>
        <w:t>” không?</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i/>
          <w:iCs/>
          <w:color w:val="000000"/>
          <w:highlight w:val="white"/>
          <w:lang w:val="vi-VN"/>
        </w:rPr>
        <w:t xml:space="preserve">Hắn nhìn bát cháo hành bốc khói mà bâng khuâng […] Thị Nở giục hắn ăn nóng. Hắn cầm lấy bát cháo đưa lên mồm. Trời </w:t>
      </w:r>
      <w:r>
        <w:rPr>
          <w:i/>
          <w:iCs/>
          <w:color w:val="000000"/>
          <w:highlight w:val="white"/>
          <w:lang w:val="vi-VN"/>
        </w:rPr>
        <w:t>ơi cháo mới thơm làm sao! Chỉ khói xông lên cũng đủ làm người nhẹ nh</w:t>
      </w:r>
      <w:r w:rsidRPr="00884BDB">
        <w:rPr>
          <w:i/>
          <w:iCs/>
          <w:color w:val="000000"/>
          <w:highlight w:val="white"/>
          <w:lang w:val="vi-VN"/>
        </w:rPr>
        <w:t>õm. Hắn húp một húp và nhận ra rằng: Những ng</w:t>
      </w:r>
      <w:r>
        <w:rPr>
          <w:i/>
          <w:iCs/>
          <w:color w:val="000000"/>
          <w:highlight w:val="white"/>
          <w:lang w:val="vi-VN"/>
        </w:rPr>
        <w:t>ười suốt đời không ăn cháo hành không biết rằng cháo hành ăn rất ngon. Nhưng tại sao m</w:t>
      </w:r>
      <w:r w:rsidRPr="00884BDB">
        <w:rPr>
          <w:i/>
          <w:iCs/>
          <w:color w:val="000000"/>
          <w:highlight w:val="white"/>
          <w:lang w:val="vi-VN"/>
        </w:rPr>
        <w:t>ãi đến tận bây giờ hắn mới nếm mùi vị cháo?</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i/>
          <w:iCs/>
          <w:color w:val="000000"/>
          <w:highlight w:val="white"/>
          <w:lang w:val="vi-VN"/>
        </w:rPr>
        <w:t>Hắn tự hỏi rồi lại tự trả lời: Có ai nấu cho mà ăn đâu? Mà còn ai nấu cho mà ăn nữa!( Chí Phèo – Ngữ văn 11 Tập 1)</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b/>
          <w:bCs/>
          <w:i/>
          <w:iCs/>
          <w:color w:val="000000"/>
          <w:highlight w:val="white"/>
          <w:lang w:val="vi-VN"/>
        </w:rPr>
        <w:t>Câu 4</w:t>
      </w:r>
      <w:r w:rsidRPr="00884BDB">
        <w:rPr>
          <w:i/>
          <w:iCs/>
          <w:color w:val="000000"/>
          <w:highlight w:val="white"/>
          <w:lang w:val="vi-VN"/>
        </w:rPr>
        <w:t>: Từ đoạn trích trong phần Đọc hiểu, anh/chị rút ra cho mình thông điệp gì? Hãy bình luận ngắn gọn về thông điệp ấy.</w:t>
      </w:r>
    </w:p>
    <w:p w:rsidR="00287A62" w:rsidRDefault="00287A62" w:rsidP="00DD518C">
      <w:pPr>
        <w:autoSpaceDE w:val="0"/>
        <w:autoSpaceDN w:val="0"/>
        <w:adjustRightInd w:val="0"/>
        <w:spacing w:line="276" w:lineRule="auto"/>
        <w:jc w:val="both"/>
        <w:rPr>
          <w:b/>
          <w:bCs/>
          <w:color w:val="000000"/>
          <w:highlight w:val="white"/>
        </w:rPr>
      </w:pPr>
    </w:p>
    <w:p w:rsidR="00287A62" w:rsidRDefault="00287A62" w:rsidP="00DD518C">
      <w:pPr>
        <w:autoSpaceDE w:val="0"/>
        <w:autoSpaceDN w:val="0"/>
        <w:adjustRightInd w:val="0"/>
        <w:spacing w:line="276" w:lineRule="auto"/>
        <w:jc w:val="both"/>
        <w:rPr>
          <w:b/>
          <w:bCs/>
          <w:color w:val="000000"/>
          <w:highlight w:val="white"/>
        </w:rPr>
      </w:pP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b/>
          <w:bCs/>
          <w:color w:val="000000"/>
          <w:highlight w:val="white"/>
          <w:lang w:val="vi-VN"/>
        </w:rPr>
        <w:lastRenderedPageBreak/>
        <w:t>II. Làm văn</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b/>
          <w:bCs/>
          <w:color w:val="000000"/>
          <w:highlight w:val="white"/>
          <w:lang w:val="vi-VN"/>
        </w:rPr>
        <w:t xml:space="preserve">Câu 1: ( </w:t>
      </w:r>
      <w:r>
        <w:rPr>
          <w:b/>
          <w:bCs/>
          <w:color w:val="000000"/>
          <w:highlight w:val="white"/>
        </w:rPr>
        <w:t>6</w:t>
      </w:r>
      <w:r w:rsidRPr="00884BDB">
        <w:rPr>
          <w:b/>
          <w:bCs/>
          <w:color w:val="000000"/>
          <w:highlight w:val="white"/>
          <w:lang w:val="vi-VN"/>
        </w:rPr>
        <w:t xml:space="preserve"> điểm)</w:t>
      </w:r>
    </w:p>
    <w:p w:rsidR="00DD518C" w:rsidRDefault="00DD518C" w:rsidP="00DD518C">
      <w:pPr>
        <w:autoSpaceDE w:val="0"/>
        <w:autoSpaceDN w:val="0"/>
        <w:adjustRightInd w:val="0"/>
        <w:spacing w:line="276" w:lineRule="auto"/>
        <w:jc w:val="both"/>
        <w:rPr>
          <w:color w:val="000000"/>
          <w:highlight w:val="white"/>
          <w:lang w:val="vi-VN"/>
        </w:rPr>
      </w:pPr>
      <w:r w:rsidRPr="00884BDB">
        <w:rPr>
          <w:color w:val="000000"/>
          <w:highlight w:val="white"/>
          <w:lang w:val="vi-VN"/>
        </w:rPr>
        <w:t xml:space="preserve">Từ nội dung đoạn trích phần Đọc hiểu, </w:t>
      </w:r>
      <w:r>
        <w:rPr>
          <w:color w:val="000000"/>
          <w:highlight w:val="white"/>
        </w:rPr>
        <w:t>em</w:t>
      </w:r>
      <w:r w:rsidRPr="00884BDB">
        <w:rPr>
          <w:color w:val="000000"/>
          <w:highlight w:val="white"/>
          <w:lang w:val="vi-VN"/>
        </w:rPr>
        <w:t xml:space="preserve"> hãy viết một </w:t>
      </w:r>
      <w:r>
        <w:rPr>
          <w:color w:val="000000"/>
          <w:highlight w:val="white"/>
        </w:rPr>
        <w:t>bài</w:t>
      </w:r>
      <w:r w:rsidRPr="00884BDB">
        <w:rPr>
          <w:color w:val="000000"/>
          <w:highlight w:val="white"/>
          <w:lang w:val="vi-VN"/>
        </w:rPr>
        <w:t xml:space="preserve"> văn khoảng </w:t>
      </w:r>
      <w:r>
        <w:rPr>
          <w:color w:val="000000"/>
          <w:highlight w:val="white"/>
        </w:rPr>
        <w:t>2 trang giấy thi</w:t>
      </w:r>
      <w:r w:rsidRPr="00884BDB">
        <w:rPr>
          <w:color w:val="000000"/>
          <w:highlight w:val="white"/>
          <w:lang w:val="vi-VN"/>
        </w:rPr>
        <w:t xml:space="preserve"> bàn về ý nghĩa của việc hiểu mình và hiểu ng</w:t>
      </w:r>
      <w:r>
        <w:rPr>
          <w:color w:val="000000"/>
          <w:highlight w:val="white"/>
          <w:lang w:val="vi-VN"/>
        </w:rPr>
        <w:t>ười.</w:t>
      </w:r>
    </w:p>
    <w:p w:rsidR="00B70AA8" w:rsidRDefault="00DD518C">
      <w:pPr>
        <w:rPr>
          <w:b/>
        </w:rPr>
      </w:pPr>
      <w:r w:rsidRPr="00465D2E">
        <w:rPr>
          <w:b/>
        </w:rPr>
        <w:t>Câu 2</w:t>
      </w:r>
      <w:r w:rsidR="00465D2E">
        <w:rPr>
          <w:b/>
        </w:rPr>
        <w:t>:</w:t>
      </w:r>
      <w:r w:rsidRPr="00465D2E">
        <w:rPr>
          <w:b/>
        </w:rPr>
        <w:t xml:space="preserve"> ( 8 điểm)</w:t>
      </w:r>
    </w:p>
    <w:p w:rsidR="004243E2" w:rsidRPr="003B48DD" w:rsidRDefault="004243E2" w:rsidP="004243E2">
      <w:pPr>
        <w:rPr>
          <w:lang w:val="vi-VN"/>
        </w:rPr>
      </w:pPr>
      <w:r w:rsidRPr="003B48DD">
        <w:rPr>
          <w:lang w:val="vi-VN"/>
        </w:rPr>
        <w:t xml:space="preserve">       Nhà thơ Chế Lan Viên cho rằng: “Người đọc tìm đến với  thơ không phải chỉ hỏi lí tưởng mà hỏi cách cảm xúc, cách thương, cách nhớ, cách giận, cách ghét…”</w:t>
      </w:r>
    </w:p>
    <w:p w:rsidR="004243E2" w:rsidRPr="003B48DD" w:rsidRDefault="004243E2" w:rsidP="004243E2">
      <w:pPr>
        <w:rPr>
          <w:lang w:val="vi-VN"/>
        </w:rPr>
      </w:pPr>
      <w:r w:rsidRPr="003B48DD">
        <w:rPr>
          <w:lang w:val="vi-VN"/>
        </w:rPr>
        <w:t xml:space="preserve">              (Dẫn theo “</w:t>
      </w:r>
      <w:r w:rsidRPr="003B48DD">
        <w:rPr>
          <w:i/>
          <w:iCs/>
          <w:lang w:val="vi-VN"/>
        </w:rPr>
        <w:t>Thơ với người đọc trong quan niệm của Chế Lan viên</w:t>
      </w:r>
      <w:r w:rsidRPr="003B48DD">
        <w:rPr>
          <w:lang w:val="vi-VN"/>
        </w:rPr>
        <w:t xml:space="preserve">”, </w:t>
      </w:r>
    </w:p>
    <w:p w:rsidR="004243E2" w:rsidRPr="003B48DD" w:rsidRDefault="004243E2" w:rsidP="004243E2">
      <w:pPr>
        <w:rPr>
          <w:lang w:val="vi-VN"/>
        </w:rPr>
      </w:pPr>
      <w:r w:rsidRPr="003B48DD">
        <w:rPr>
          <w:lang w:val="vi-VN"/>
        </w:rPr>
        <w:t xml:space="preserve">                 Trần Hoài Anh.</w:t>
      </w:r>
    </w:p>
    <w:p w:rsidR="004243E2" w:rsidRPr="003B48DD" w:rsidRDefault="004243E2" w:rsidP="004243E2">
      <w:pPr>
        <w:rPr>
          <w:lang w:val="vi-VN"/>
        </w:rPr>
      </w:pPr>
      <w:r w:rsidRPr="003B48DD">
        <w:rPr>
          <w:lang w:val="vi-VN"/>
        </w:rPr>
        <w:t xml:space="preserve">    Theo em, người đọc có thể </w:t>
      </w:r>
      <w:r w:rsidRPr="003B48DD">
        <w:rPr>
          <w:i/>
          <w:iCs/>
          <w:lang w:val="vi-VN"/>
        </w:rPr>
        <w:t>hỏi</w:t>
      </w:r>
      <w:r w:rsidRPr="003B48DD">
        <w:rPr>
          <w:lang w:val="vi-VN"/>
        </w:rPr>
        <w:t xml:space="preserve"> những điều gì khi </w:t>
      </w:r>
      <w:r w:rsidRPr="004243E2">
        <w:rPr>
          <w:bCs/>
          <w:lang w:val="vi-VN"/>
        </w:rPr>
        <w:t>tìm đến</w:t>
      </w:r>
      <w:r w:rsidRPr="003B48DD">
        <w:rPr>
          <w:lang w:val="vi-VN"/>
        </w:rPr>
        <w:t xml:space="preserve"> với “ </w:t>
      </w:r>
      <w:r w:rsidR="004538D6">
        <w:t>Dặn con</w:t>
      </w:r>
      <w:r w:rsidRPr="003B48DD">
        <w:rPr>
          <w:lang w:val="vi-VN"/>
        </w:rPr>
        <w:t>” (</w:t>
      </w:r>
      <w:r w:rsidR="004538D6">
        <w:t>Trần Nhuận Minh</w:t>
      </w:r>
      <w:r w:rsidRPr="003B48DD">
        <w:rPr>
          <w:lang w:val="vi-VN"/>
        </w:rPr>
        <w:t>)? Từ đó, em hãy chia sẻ nguyện vọng của riêng mình khi tìm đến với thơ ca.</w:t>
      </w:r>
    </w:p>
    <w:p w:rsidR="004243E2" w:rsidRPr="003B48DD" w:rsidRDefault="004243E2" w:rsidP="004243E2">
      <w:pPr>
        <w:rPr>
          <w:lang w:val="vi-VN"/>
        </w:rPr>
      </w:pPr>
    </w:p>
    <w:p w:rsidR="004A7A14" w:rsidRPr="004A7A14" w:rsidRDefault="004A7A14" w:rsidP="00287A62">
      <w:pPr>
        <w:ind w:left="2160"/>
        <w:textAlignment w:val="baseline"/>
        <w:outlineLvl w:val="0"/>
        <w:rPr>
          <w:b/>
          <w:bCs/>
          <w:kern w:val="36"/>
        </w:rPr>
      </w:pPr>
      <w:r w:rsidRPr="004A7A14">
        <w:rPr>
          <w:b/>
          <w:bCs/>
          <w:kern w:val="36"/>
        </w:rPr>
        <w:t>Dặn con</w:t>
      </w:r>
    </w:p>
    <w:p w:rsidR="004A7A14" w:rsidRPr="004A7A14" w:rsidRDefault="004A7A14" w:rsidP="00287A62">
      <w:pPr>
        <w:ind w:left="2160"/>
        <w:textAlignment w:val="baseline"/>
        <w:rPr>
          <w:i/>
          <w:iCs/>
          <w:bdr w:val="none" w:sz="0" w:space="0" w:color="auto" w:frame="1"/>
          <w:shd w:val="clear" w:color="auto" w:fill="FFFFFF"/>
        </w:rPr>
      </w:pPr>
    </w:p>
    <w:p w:rsidR="004A7A14" w:rsidRPr="004A7A14" w:rsidRDefault="004A7A14" w:rsidP="00287A62">
      <w:pPr>
        <w:ind w:left="2160"/>
        <w:textAlignment w:val="baseline"/>
      </w:pPr>
      <w:r w:rsidRPr="004A7A14">
        <w:rPr>
          <w:i/>
          <w:iCs/>
          <w:bdr w:val="none" w:sz="0" w:space="0" w:color="auto" w:frame="1"/>
          <w:shd w:val="clear" w:color="auto" w:fill="FFFFFF"/>
        </w:rPr>
        <w:t>Chẳng ai muốn làm hành khất</w:t>
      </w:r>
      <w:r w:rsidRPr="004A7A14">
        <w:br/>
      </w:r>
      <w:r w:rsidRPr="004A7A14">
        <w:rPr>
          <w:i/>
          <w:iCs/>
          <w:bdr w:val="none" w:sz="0" w:space="0" w:color="auto" w:frame="1"/>
          <w:shd w:val="clear" w:color="auto" w:fill="FFFFFF"/>
        </w:rPr>
        <w:t>Tội trời đày ở nhân gian</w:t>
      </w:r>
      <w:r w:rsidRPr="004A7A14">
        <w:br/>
      </w:r>
      <w:r w:rsidRPr="004A7A14">
        <w:rPr>
          <w:i/>
          <w:iCs/>
          <w:bdr w:val="none" w:sz="0" w:space="0" w:color="auto" w:frame="1"/>
          <w:shd w:val="clear" w:color="auto" w:fill="FFFFFF"/>
        </w:rPr>
        <w:t>Con không được cười giễu họ</w:t>
      </w:r>
      <w:r w:rsidRPr="004A7A14">
        <w:br/>
      </w:r>
      <w:r w:rsidRPr="004A7A14">
        <w:rPr>
          <w:i/>
          <w:iCs/>
          <w:bdr w:val="none" w:sz="0" w:space="0" w:color="auto" w:frame="1"/>
          <w:shd w:val="clear" w:color="auto" w:fill="FFFFFF"/>
        </w:rPr>
        <w:t>Dù họ hôi hám úa tàn</w:t>
      </w:r>
      <w:r w:rsidRPr="004A7A14">
        <w:br/>
      </w:r>
      <w:r w:rsidRPr="004A7A14">
        <w:rPr>
          <w:i/>
          <w:iCs/>
          <w:bdr w:val="none" w:sz="0" w:space="0" w:color="auto" w:frame="1"/>
          <w:shd w:val="clear" w:color="auto" w:fill="FFFFFF"/>
        </w:rPr>
        <w:t>Nhà mình sát đường họ đến</w:t>
      </w:r>
      <w:r w:rsidRPr="004A7A14">
        <w:br/>
      </w:r>
      <w:r w:rsidRPr="004A7A14">
        <w:rPr>
          <w:i/>
          <w:iCs/>
          <w:bdr w:val="none" w:sz="0" w:space="0" w:color="auto" w:frame="1"/>
          <w:shd w:val="clear" w:color="auto" w:fill="FFFFFF"/>
        </w:rPr>
        <w:t>Có cho thì có là bao</w:t>
      </w:r>
    </w:p>
    <w:p w:rsidR="004A7A14" w:rsidRPr="004A7A14" w:rsidRDefault="004A7A14" w:rsidP="00287A62">
      <w:pPr>
        <w:shd w:val="clear" w:color="auto" w:fill="FFFFFF"/>
        <w:spacing w:line="252" w:lineRule="atLeast"/>
        <w:ind w:left="2160"/>
        <w:textAlignment w:val="baseline"/>
      </w:pPr>
      <w:r w:rsidRPr="004A7A14">
        <w:br/>
      </w:r>
      <w:r w:rsidRPr="004A7A14">
        <w:rPr>
          <w:i/>
          <w:iCs/>
          <w:bdr w:val="none" w:sz="0" w:space="0" w:color="auto" w:frame="1"/>
        </w:rPr>
        <w:t>Con không bao giờ được hỏi</w:t>
      </w:r>
      <w:r w:rsidRPr="004A7A14">
        <w:br/>
      </w:r>
      <w:r w:rsidRPr="004A7A14">
        <w:rPr>
          <w:i/>
          <w:iCs/>
          <w:bdr w:val="none" w:sz="0" w:space="0" w:color="auto" w:frame="1"/>
        </w:rPr>
        <w:t>Quê hương họ ở nơi nào</w:t>
      </w:r>
      <w:r w:rsidRPr="004A7A14">
        <w:br/>
      </w:r>
      <w:r w:rsidRPr="004A7A14">
        <w:rPr>
          <w:i/>
          <w:iCs/>
          <w:bdr w:val="none" w:sz="0" w:space="0" w:color="auto" w:frame="1"/>
        </w:rPr>
        <w:t>Con chó nhà mình rất hư</w:t>
      </w:r>
      <w:r w:rsidRPr="004A7A14">
        <w:br/>
      </w:r>
      <w:r w:rsidRPr="004A7A14">
        <w:rPr>
          <w:i/>
          <w:iCs/>
          <w:bdr w:val="none" w:sz="0" w:space="0" w:color="auto" w:frame="1"/>
        </w:rPr>
        <w:t>Cứ  thấy ăn mày là cắn</w:t>
      </w:r>
      <w:r w:rsidRPr="004A7A14">
        <w:br/>
      </w:r>
      <w:r w:rsidRPr="004A7A14">
        <w:rPr>
          <w:i/>
          <w:iCs/>
          <w:bdr w:val="none" w:sz="0" w:space="0" w:color="auto" w:frame="1"/>
        </w:rPr>
        <w:t>Con phải răn dạy nó đi</w:t>
      </w:r>
      <w:r w:rsidRPr="004A7A14">
        <w:br/>
      </w:r>
      <w:r w:rsidRPr="004A7A14">
        <w:rPr>
          <w:i/>
          <w:iCs/>
          <w:bdr w:val="none" w:sz="0" w:space="0" w:color="auto" w:frame="1"/>
        </w:rPr>
        <w:t>Nếu không thì con đem bán</w:t>
      </w:r>
      <w:r w:rsidRPr="004A7A14">
        <w:br/>
      </w:r>
      <w:r w:rsidRPr="004A7A14">
        <w:rPr>
          <w:i/>
          <w:iCs/>
          <w:bdr w:val="none" w:sz="0" w:space="0" w:color="auto" w:frame="1"/>
        </w:rPr>
        <w:t>Mình tạm gọi là no ấm</w:t>
      </w:r>
      <w:r w:rsidRPr="004A7A14">
        <w:br/>
      </w:r>
      <w:r w:rsidRPr="004A7A14">
        <w:rPr>
          <w:i/>
          <w:iCs/>
          <w:bdr w:val="none" w:sz="0" w:space="0" w:color="auto" w:frame="1"/>
        </w:rPr>
        <w:t>Ai biết cơ trời vần xoa</w:t>
      </w:r>
      <w:r w:rsidRPr="004A7A14">
        <w:br/>
      </w:r>
      <w:r w:rsidRPr="004A7A14">
        <w:rPr>
          <w:i/>
          <w:iCs/>
          <w:bdr w:val="none" w:sz="0" w:space="0" w:color="auto" w:frame="1"/>
        </w:rPr>
        <w:t>Lòng tốt gửi vào thiên hạ</w:t>
      </w:r>
      <w:r w:rsidRPr="004A7A14">
        <w:br/>
      </w:r>
      <w:r w:rsidRPr="004A7A14">
        <w:rPr>
          <w:i/>
          <w:iCs/>
          <w:bdr w:val="none" w:sz="0" w:space="0" w:color="auto" w:frame="1"/>
        </w:rPr>
        <w:t>Biết đâu nuôi bố sau này ../.</w:t>
      </w:r>
    </w:p>
    <w:p w:rsidR="004A7A14" w:rsidRPr="004A7A14" w:rsidRDefault="004A7A14" w:rsidP="00287A62">
      <w:pPr>
        <w:spacing w:line="252" w:lineRule="atLeast"/>
        <w:ind w:left="2520" w:right="360"/>
        <w:textAlignment w:val="baseline"/>
      </w:pPr>
      <w:r w:rsidRPr="004A7A14">
        <w:t>(Trần Nhuận Minh)</w:t>
      </w:r>
    </w:p>
    <w:p w:rsidR="00465D2E" w:rsidRDefault="00465D2E"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287A62" w:rsidRDefault="00287A62" w:rsidP="004A7A14">
      <w:pPr>
        <w:rPr>
          <w:b/>
        </w:rPr>
      </w:pPr>
    </w:p>
    <w:p w:rsidR="00746BFF" w:rsidRDefault="00746BFF" w:rsidP="00746BFF">
      <w:pPr>
        <w:autoSpaceDE w:val="0"/>
        <w:autoSpaceDN w:val="0"/>
        <w:adjustRightInd w:val="0"/>
        <w:spacing w:line="276" w:lineRule="auto"/>
        <w:jc w:val="both"/>
        <w:rPr>
          <w:b/>
          <w:bCs/>
          <w:highlight w:val="white"/>
          <w:lang w:val="vi-VN"/>
        </w:rPr>
      </w:pPr>
      <w:r>
        <w:rPr>
          <w:b/>
          <w:bCs/>
          <w:highlight w:val="white"/>
          <w:lang w:val="en"/>
        </w:rPr>
        <w:lastRenderedPageBreak/>
        <w:t>H</w:t>
      </w:r>
      <w:r>
        <w:rPr>
          <w:b/>
          <w:bCs/>
          <w:highlight w:val="white"/>
          <w:lang w:val="vi-VN"/>
        </w:rPr>
        <w:t>ƯỚNG DẪN CHẤM</w:t>
      </w:r>
    </w:p>
    <w:tbl>
      <w:tblPr>
        <w:tblW w:w="0" w:type="auto"/>
        <w:tblInd w:w="108" w:type="dxa"/>
        <w:tblLayout w:type="fixed"/>
        <w:tblLook w:val="0000" w:firstRow="0" w:lastRow="0" w:firstColumn="0" w:lastColumn="0" w:noHBand="0" w:noVBand="0"/>
      </w:tblPr>
      <w:tblGrid>
        <w:gridCol w:w="808"/>
        <w:gridCol w:w="714"/>
        <w:gridCol w:w="7692"/>
        <w:gridCol w:w="851"/>
      </w:tblGrid>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ind w:right="-45"/>
              <w:jc w:val="both"/>
              <w:rPr>
                <w:rFonts w:ascii="Calibri" w:hAnsi="Calibri" w:cs="Calibri"/>
                <w:sz w:val="24"/>
                <w:szCs w:val="24"/>
                <w:lang w:val="en"/>
              </w:rPr>
            </w:pPr>
            <w:r w:rsidRPr="00EC5697">
              <w:rPr>
                <w:b/>
                <w:bCs/>
                <w:sz w:val="24"/>
                <w:szCs w:val="24"/>
                <w:highlight w:val="white"/>
                <w:lang w:val="en"/>
              </w:rPr>
              <w:t>Phần</w:t>
            </w: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 xml:space="preserve">Câu </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Nội dung</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Điểm</w:t>
            </w:r>
          </w:p>
        </w:tc>
      </w:tr>
      <w:tr w:rsidR="00746BFF" w:rsidRPr="00EC5697" w:rsidTr="00746BFF">
        <w:trPr>
          <w:trHeight w:val="1"/>
        </w:trPr>
        <w:tc>
          <w:tcPr>
            <w:tcW w:w="1522" w:type="dxa"/>
            <w:gridSpan w:val="2"/>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I. Đọc hiểu</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1</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color w:val="000000"/>
                <w:sz w:val="24"/>
                <w:szCs w:val="24"/>
                <w:lang w:val="en"/>
              </w:rPr>
              <w:t>Theo tác giả, trên thế giới có quá nhiều loại sách</w:t>
            </w:r>
            <w:r w:rsidRPr="00EC5697">
              <w:rPr>
                <w:i/>
                <w:iCs/>
                <w:color w:val="000000"/>
                <w:sz w:val="24"/>
                <w:szCs w:val="24"/>
                <w:lang w:val="en"/>
              </w:rPr>
              <w:t xml:space="preserve"> dạy con ng</w:t>
            </w:r>
            <w:r w:rsidRPr="00EC5697">
              <w:rPr>
                <w:i/>
                <w:iCs/>
                <w:color w:val="000000"/>
                <w:sz w:val="24"/>
                <w:szCs w:val="24"/>
                <w:lang w:val="vi-VN"/>
              </w:rPr>
              <w:t>ười tương tác và giao tiếp, dạy chúng ta làm thế nào để trở thành một “cao thủ thuyết phục”, chuyên gia đàm phán, nhưng lại không có sách nào dạy chúng ta làm thế nào để đối thoại với chính m</w:t>
            </w:r>
            <w:r w:rsidRPr="00EC5697">
              <w:rPr>
                <w:i/>
                <w:iCs/>
                <w:color w:val="000000"/>
                <w:sz w:val="24"/>
                <w:szCs w:val="24"/>
              </w:rPr>
              <w:t>ình.</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0,5</w:t>
            </w: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2</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color w:val="000000"/>
                <w:sz w:val="24"/>
                <w:szCs w:val="24"/>
                <w:lang w:val="en"/>
              </w:rPr>
              <w:t>tác giả cho rằng, “</w:t>
            </w:r>
            <w:r w:rsidRPr="00EC5697">
              <w:rPr>
                <w:i/>
                <w:iCs/>
                <w:color w:val="000000"/>
                <w:sz w:val="24"/>
                <w:szCs w:val="24"/>
                <w:lang w:val="en"/>
              </w:rPr>
              <w:t>biết được bản thân cần gì, bạn mới biết được người khác cần gì”</w:t>
            </w:r>
            <w:r w:rsidRPr="00EC5697">
              <w:rPr>
                <w:color w:val="000000"/>
                <w:sz w:val="24"/>
                <w:szCs w:val="24"/>
                <w:lang w:val="en"/>
              </w:rPr>
              <w:t>. Vì phải hiểu rõ nhu cầu của bản thân mới đủ sâu sắc hiểu được nhu cầu của người khác. Không hiểu rõ bản thân mình sẽ khó có sự cảm thông để hiểu người khác.</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0,5</w:t>
            </w: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3</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sz w:val="24"/>
                <w:szCs w:val="24"/>
                <w:highlight w:val="white"/>
                <w:lang w:val="en"/>
              </w:rPr>
            </w:pPr>
            <w:r w:rsidRPr="00EC5697">
              <w:rPr>
                <w:sz w:val="24"/>
                <w:szCs w:val="24"/>
                <w:highlight w:val="white"/>
                <w:lang w:val="en"/>
              </w:rPr>
              <w:t>- Đoạn văn được trích viết về những lời độc thoại nội tâm, cũng chính là đối thoại với chính mình của Chí Phèo.</w:t>
            </w:r>
          </w:p>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 Sau những lời ấy, Chí Phèo bắt đầu tỉnh táo, ý thức sâu sắc về những buồn tủi, cay cực trong cuộc đời mình.</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sz w:val="24"/>
                <w:szCs w:val="24"/>
                <w:highlight w:val="white"/>
                <w:lang w:val="en"/>
              </w:rPr>
            </w:pPr>
            <w:r w:rsidRPr="00EC5697">
              <w:rPr>
                <w:sz w:val="24"/>
                <w:szCs w:val="24"/>
                <w:highlight w:val="white"/>
                <w:lang w:val="en"/>
              </w:rPr>
              <w:t>0,5</w:t>
            </w:r>
          </w:p>
          <w:p w:rsidR="00746BFF" w:rsidRPr="00EC5697" w:rsidRDefault="00746BFF" w:rsidP="0001455E">
            <w:pPr>
              <w:autoSpaceDE w:val="0"/>
              <w:autoSpaceDN w:val="0"/>
              <w:adjustRightInd w:val="0"/>
              <w:spacing w:line="276" w:lineRule="auto"/>
              <w:jc w:val="both"/>
              <w:rPr>
                <w:sz w:val="24"/>
                <w:szCs w:val="24"/>
                <w:highlight w:val="white"/>
                <w:lang w:val="en"/>
              </w:rPr>
            </w:pPr>
          </w:p>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0,5</w:t>
            </w: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4</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sz w:val="24"/>
                <w:szCs w:val="24"/>
                <w:highlight w:val="white"/>
                <w:lang w:val="en"/>
              </w:rPr>
            </w:pPr>
            <w:r w:rsidRPr="00EC5697">
              <w:rPr>
                <w:sz w:val="24"/>
                <w:szCs w:val="24"/>
                <w:highlight w:val="white"/>
                <w:lang w:val="en"/>
              </w:rPr>
              <w:t>HS có thể tự rút ra những thông điệp phù hợp và bình luận thông điệp ấy. Sau đây là một số gợi ý:</w:t>
            </w:r>
          </w:p>
          <w:p w:rsidR="00746BFF" w:rsidRPr="00EC5697" w:rsidRDefault="00746BFF" w:rsidP="0001455E">
            <w:pPr>
              <w:autoSpaceDE w:val="0"/>
              <w:autoSpaceDN w:val="0"/>
              <w:adjustRightInd w:val="0"/>
              <w:spacing w:line="276" w:lineRule="auto"/>
              <w:jc w:val="both"/>
              <w:rPr>
                <w:sz w:val="24"/>
                <w:szCs w:val="24"/>
                <w:highlight w:val="white"/>
                <w:lang w:val="vi-VN"/>
              </w:rPr>
            </w:pPr>
            <w:r w:rsidRPr="00EC5697">
              <w:rPr>
                <w:sz w:val="24"/>
                <w:szCs w:val="24"/>
                <w:highlight w:val="white"/>
                <w:lang w:val="en"/>
              </w:rPr>
              <w:t>- Hãy cố gắng hiểu mình sâu sắc để biết thêm yêu bản thân mình và mọi ng</w:t>
            </w:r>
            <w:r w:rsidRPr="00EC5697">
              <w:rPr>
                <w:sz w:val="24"/>
                <w:szCs w:val="24"/>
                <w:highlight w:val="white"/>
                <w:lang w:val="vi-VN"/>
              </w:rPr>
              <w:t>ười xung quanh.</w:t>
            </w:r>
          </w:p>
          <w:p w:rsidR="00746BFF" w:rsidRPr="00EC5697" w:rsidRDefault="00746BFF" w:rsidP="0001455E">
            <w:pPr>
              <w:autoSpaceDE w:val="0"/>
              <w:autoSpaceDN w:val="0"/>
              <w:adjustRightInd w:val="0"/>
              <w:spacing w:line="276" w:lineRule="auto"/>
              <w:jc w:val="both"/>
              <w:rPr>
                <w:rFonts w:ascii="Calibri" w:hAnsi="Calibri" w:cs="Calibri"/>
                <w:sz w:val="24"/>
                <w:szCs w:val="24"/>
                <w:lang w:val="vi-VN"/>
              </w:rPr>
            </w:pPr>
            <w:r w:rsidRPr="00EC5697">
              <w:rPr>
                <w:sz w:val="24"/>
                <w:szCs w:val="24"/>
                <w:highlight w:val="white"/>
                <w:lang w:val="vi-VN"/>
              </w:rPr>
              <w:t>- Đừng sống thờ ơ, vô cảm mà hãy biết cảm thông, yêu thương và thấu hiểu người khác,....</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1,0</w:t>
            </w:r>
          </w:p>
        </w:tc>
      </w:tr>
      <w:tr w:rsidR="00746BFF" w:rsidRPr="00EC5697" w:rsidTr="00746BFF">
        <w:trPr>
          <w:trHeight w:val="1"/>
        </w:trPr>
        <w:tc>
          <w:tcPr>
            <w:tcW w:w="1522" w:type="dxa"/>
            <w:gridSpan w:val="2"/>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II. Làm văn</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1</w:t>
            </w: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i/>
                <w:iCs/>
                <w:color w:val="000000"/>
                <w:sz w:val="24"/>
                <w:szCs w:val="24"/>
                <w:highlight w:val="white"/>
                <w:lang w:val="en"/>
              </w:rPr>
              <w:t>Hãy viết một đoạn văn khoảng 200 chữ bàn về ý nghĩa của việc hiểu mình và hiểu ng</w:t>
            </w:r>
            <w:r w:rsidRPr="00EC5697">
              <w:rPr>
                <w:b/>
                <w:bCs/>
                <w:i/>
                <w:iCs/>
                <w:color w:val="000000"/>
                <w:sz w:val="24"/>
                <w:szCs w:val="24"/>
                <w:highlight w:val="white"/>
                <w:lang w:val="vi-VN"/>
              </w:rPr>
              <w:t>ười.</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2.0</w:t>
            </w: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 xml:space="preserve">- Yêu cầu về hình thức: </w:t>
            </w:r>
            <w:r w:rsidRPr="00EC5697">
              <w:rPr>
                <w:sz w:val="24"/>
                <w:szCs w:val="24"/>
                <w:highlight w:val="white"/>
                <w:lang w:val="en"/>
              </w:rPr>
              <w:t>Viết đúng đoạn văn nghị luận ngắn khoảng 200 từ, yêu cầu trình bày mạch lạc rõ ràng, không mắc lỗi chính tả, dùng từ đặt câu.</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b/>
                <w:bCs/>
                <w:sz w:val="24"/>
                <w:szCs w:val="24"/>
                <w:highlight w:val="white"/>
                <w:lang w:val="en"/>
              </w:rPr>
              <w:t xml:space="preserve">- Yêu cầu về nội dung: </w:t>
            </w:r>
            <w:r w:rsidRPr="00EC5697">
              <w:rPr>
                <w:sz w:val="24"/>
                <w:szCs w:val="24"/>
                <w:highlight w:val="white"/>
                <w:lang w:val="en"/>
              </w:rPr>
              <w:t>HS có thể trình bày theo nhiều cách khác nhau nh</w:t>
            </w:r>
            <w:r w:rsidRPr="00EC5697">
              <w:rPr>
                <w:sz w:val="24"/>
                <w:szCs w:val="24"/>
                <w:highlight w:val="white"/>
                <w:lang w:val="vi-VN"/>
              </w:rPr>
              <w:t xml:space="preserve">ưng cần đạt được các </w:t>
            </w:r>
            <w:r w:rsidRPr="00EC5697">
              <w:rPr>
                <w:sz w:val="24"/>
                <w:szCs w:val="24"/>
                <w:highlight w:val="white"/>
              </w:rPr>
              <w:t>ý sau:</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color w:val="000000"/>
                <w:sz w:val="24"/>
                <w:szCs w:val="24"/>
                <w:lang w:val="vi-VN"/>
              </w:rPr>
            </w:pPr>
            <w:r w:rsidRPr="00EC5697">
              <w:rPr>
                <w:b/>
                <w:bCs/>
                <w:sz w:val="24"/>
                <w:szCs w:val="24"/>
                <w:highlight w:val="white"/>
                <w:lang w:val="en"/>
              </w:rPr>
              <w:t xml:space="preserve">- </w:t>
            </w:r>
            <w:r w:rsidRPr="00EC5697">
              <w:rPr>
                <w:color w:val="000000"/>
                <w:sz w:val="24"/>
                <w:szCs w:val="24"/>
                <w:lang w:val="en"/>
              </w:rPr>
              <w:t>Hiểu mình và hiểu ng</w:t>
            </w:r>
            <w:r w:rsidRPr="00EC5697">
              <w:rPr>
                <w:color w:val="000000"/>
                <w:sz w:val="24"/>
                <w:szCs w:val="24"/>
                <w:lang w:val="vi-VN"/>
              </w:rPr>
              <w:t>ười là biểu hiện cao của trí tuệ.</w:t>
            </w:r>
          </w:p>
          <w:p w:rsidR="00746BFF" w:rsidRPr="00EC5697" w:rsidRDefault="00746BFF" w:rsidP="0001455E">
            <w:pPr>
              <w:autoSpaceDE w:val="0"/>
              <w:autoSpaceDN w:val="0"/>
              <w:adjustRightInd w:val="0"/>
              <w:spacing w:line="276" w:lineRule="auto"/>
              <w:jc w:val="both"/>
              <w:rPr>
                <w:sz w:val="24"/>
                <w:szCs w:val="24"/>
                <w:highlight w:val="white"/>
                <w:lang w:val="vi-VN"/>
              </w:rPr>
            </w:pPr>
            <w:r w:rsidRPr="00EC5697">
              <w:rPr>
                <w:sz w:val="24"/>
                <w:szCs w:val="24"/>
                <w:highlight w:val="white"/>
                <w:lang w:val="vi-VN"/>
              </w:rPr>
              <w:t>+ Hiểu mình là biết rõ những ưu điểm, nhược điểm của mình, hiểu rõ những điều gì là mình thực sự yêu thích và mong muốn cũng như những điều khiến mình không hài lòng trong cuôc sống.</w:t>
            </w:r>
          </w:p>
          <w:p w:rsidR="00746BFF" w:rsidRPr="00EC5697" w:rsidRDefault="00746BFF" w:rsidP="0001455E">
            <w:pPr>
              <w:autoSpaceDE w:val="0"/>
              <w:autoSpaceDN w:val="0"/>
              <w:adjustRightInd w:val="0"/>
              <w:spacing w:line="276" w:lineRule="auto"/>
              <w:jc w:val="both"/>
              <w:rPr>
                <w:rFonts w:ascii="Calibri" w:hAnsi="Calibri" w:cs="Calibri"/>
                <w:sz w:val="24"/>
                <w:szCs w:val="24"/>
                <w:lang w:val="vi-VN"/>
              </w:rPr>
            </w:pPr>
            <w:r w:rsidRPr="00EC5697">
              <w:rPr>
                <w:sz w:val="24"/>
                <w:szCs w:val="24"/>
                <w:highlight w:val="white"/>
                <w:lang w:val="vi-VN"/>
              </w:rPr>
              <w:t>+ Hiểu người là phát  hiện chính xác nhu cầu, mục đích, nỗi lo lắng, niềm hi vọng, cách nhìn thế giới, các mối quan tâm, hiện trạng cảm xúc của người đó.</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0,5</w:t>
            </w: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vi-VN"/>
              </w:rPr>
            </w:pPr>
            <w:r w:rsidRPr="00EC5697">
              <w:rPr>
                <w:b/>
                <w:bCs/>
                <w:sz w:val="24"/>
                <w:szCs w:val="24"/>
                <w:highlight w:val="white"/>
                <w:lang w:val="en"/>
              </w:rPr>
              <w:t xml:space="preserve">- </w:t>
            </w:r>
            <w:r w:rsidRPr="00EC5697">
              <w:rPr>
                <w:color w:val="000000"/>
                <w:sz w:val="24"/>
                <w:szCs w:val="24"/>
                <w:lang w:val="en"/>
              </w:rPr>
              <w:t>Hiểu mình và hiểu ng</w:t>
            </w:r>
            <w:r w:rsidRPr="00EC5697">
              <w:rPr>
                <w:color w:val="000000"/>
                <w:sz w:val="24"/>
                <w:szCs w:val="24"/>
                <w:lang w:val="vi-VN"/>
              </w:rPr>
              <w:t>ười là một trong những điều kiện quan trọng giúp chúng ta biết cách ứng xử và giải quyết các vấn đề trong cuộc sống. Hiểu người để rồi đáp ứng người, thì kết quả là người cũng sẽ đáp ứng lại mọi điều ta mong muốn. Nếu không hiểu mình và hiểu người thì mội suy nghĩ của ta chỉ là áp đặt hoặc hời hợt, mọi vấn đề gặp phải đều khó giải quyết thấu đáo. Hiểu mình để có cái nhìn cảm thông người khác và hiểu được tất cả những điều người khác nghĩ.</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0,75</w:t>
            </w: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 Phê phán những ng</w:t>
            </w:r>
            <w:r w:rsidRPr="00EC5697">
              <w:rPr>
                <w:sz w:val="24"/>
                <w:szCs w:val="24"/>
                <w:highlight w:val="white"/>
                <w:lang w:val="vi-VN"/>
              </w:rPr>
              <w:t>ười sống ích kỉ, hời hợt, vô tâm không hiểu m</w:t>
            </w:r>
            <w:r w:rsidRPr="00EC5697">
              <w:rPr>
                <w:sz w:val="24"/>
                <w:szCs w:val="24"/>
                <w:highlight w:val="white"/>
              </w:rPr>
              <w:t>ình mà cũng không hiểu ng</w:t>
            </w:r>
            <w:r w:rsidRPr="00EC5697">
              <w:rPr>
                <w:sz w:val="24"/>
                <w:szCs w:val="24"/>
                <w:highlight w:val="white"/>
                <w:lang w:val="vi-VN"/>
              </w:rPr>
              <w:t>ười, sống lạnh nhạt với mọi vấn đề của cuộc sống.</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0,25</w:t>
            </w:r>
          </w:p>
        </w:tc>
      </w:tr>
      <w:tr w:rsidR="00746BFF" w:rsidRPr="00EC5697" w:rsidTr="00746BFF">
        <w:trPr>
          <w:trHeight w:val="1"/>
        </w:trPr>
        <w:tc>
          <w:tcPr>
            <w:tcW w:w="808"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14"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p>
        </w:tc>
        <w:tc>
          <w:tcPr>
            <w:tcW w:w="7692"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vi-VN"/>
              </w:rPr>
            </w:pPr>
            <w:r w:rsidRPr="00EC5697">
              <w:rPr>
                <w:sz w:val="24"/>
                <w:szCs w:val="24"/>
                <w:highlight w:val="white"/>
                <w:lang w:val="en"/>
              </w:rPr>
              <w:t xml:space="preserve">- Bài học: Nhìn nhận lại bản thân một cách nghiêm túc đề thấy ưu, khuyết điểm của mình, hiểu rõ </w:t>
            </w:r>
            <w:r w:rsidRPr="00EC5697">
              <w:rPr>
                <w:sz w:val="24"/>
                <w:szCs w:val="24"/>
                <w:highlight w:val="white"/>
                <w:lang w:val="vi-VN"/>
              </w:rPr>
              <w:t>ước mơ khát vọng của bản thân. Hãy tập để ý quan tâm đến mọi người mình gặp gỡ thường ngày trong cuộc sống, trong công việc, lắng nghe những điều họ nói, quan sát những điều họ làm,...</w:t>
            </w:r>
          </w:p>
        </w:tc>
        <w:tc>
          <w:tcPr>
            <w:tcW w:w="851" w:type="dxa"/>
            <w:tcBorders>
              <w:top w:val="single" w:sz="3" w:space="0" w:color="000000"/>
              <w:left w:val="single" w:sz="3" w:space="0" w:color="000000"/>
              <w:bottom w:val="single" w:sz="3" w:space="0" w:color="000000"/>
              <w:right w:val="single" w:sz="3" w:space="0" w:color="000000"/>
            </w:tcBorders>
          </w:tcPr>
          <w:p w:rsidR="00746BFF" w:rsidRPr="00EC5697" w:rsidRDefault="00746BFF" w:rsidP="0001455E">
            <w:pPr>
              <w:autoSpaceDE w:val="0"/>
              <w:autoSpaceDN w:val="0"/>
              <w:adjustRightInd w:val="0"/>
              <w:spacing w:line="276" w:lineRule="auto"/>
              <w:jc w:val="both"/>
              <w:rPr>
                <w:rFonts w:ascii="Calibri" w:hAnsi="Calibri" w:cs="Calibri"/>
                <w:sz w:val="24"/>
                <w:szCs w:val="24"/>
                <w:lang w:val="en"/>
              </w:rPr>
            </w:pPr>
            <w:r w:rsidRPr="00EC5697">
              <w:rPr>
                <w:sz w:val="24"/>
                <w:szCs w:val="24"/>
                <w:highlight w:val="white"/>
                <w:lang w:val="en"/>
              </w:rPr>
              <w:t>0,5</w:t>
            </w:r>
          </w:p>
        </w:tc>
      </w:tr>
    </w:tbl>
    <w:p w:rsidR="00287A62" w:rsidRDefault="00287A62" w:rsidP="004A7A14">
      <w:pPr>
        <w:rPr>
          <w:b/>
        </w:rPr>
      </w:pPr>
      <w:bookmarkStart w:id="0" w:name="_GoBack"/>
      <w:bookmarkEnd w:id="0"/>
    </w:p>
    <w:sectPr w:rsidR="00287A62" w:rsidSect="00DD518C">
      <w:pgSz w:w="11907" w:h="16840" w:code="9"/>
      <w:pgMar w:top="567" w:right="73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4217"/>
    <w:multiLevelType w:val="hybridMultilevel"/>
    <w:tmpl w:val="7424F11E"/>
    <w:lvl w:ilvl="0" w:tplc="8A127BB0">
      <w:start w:val="1"/>
      <w:numFmt w:val="upperRoman"/>
      <w:lvlText w:val="%1."/>
      <w:lvlJc w:val="left"/>
      <w:pPr>
        <w:ind w:left="945"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375F7874"/>
    <w:multiLevelType w:val="multilevel"/>
    <w:tmpl w:val="791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4F3B"/>
    <w:multiLevelType w:val="multilevel"/>
    <w:tmpl w:val="B4B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E298A"/>
    <w:multiLevelType w:val="hybridMultilevel"/>
    <w:tmpl w:val="10A29614"/>
    <w:lvl w:ilvl="0" w:tplc="E898B9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BD"/>
    <w:rsid w:val="00287A62"/>
    <w:rsid w:val="003E3DBD"/>
    <w:rsid w:val="004243E2"/>
    <w:rsid w:val="004538D6"/>
    <w:rsid w:val="00465D2E"/>
    <w:rsid w:val="004A7A14"/>
    <w:rsid w:val="005F1590"/>
    <w:rsid w:val="00746BFF"/>
    <w:rsid w:val="007F30C2"/>
    <w:rsid w:val="00B70AA8"/>
    <w:rsid w:val="00D960E9"/>
    <w:rsid w:val="00DB32F5"/>
    <w:rsid w:val="00DD518C"/>
    <w:rsid w:val="00EC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8C"/>
    <w:pPr>
      <w:spacing w:before="0" w:after="0" w:line="240" w:lineRule="auto"/>
    </w:pPr>
    <w:rPr>
      <w:rFonts w:eastAsia="Times New Roman" w:cs="Times New Roman"/>
      <w:sz w:val="28"/>
      <w:szCs w:val="28"/>
    </w:rPr>
  </w:style>
  <w:style w:type="paragraph" w:styleId="Heading1">
    <w:name w:val="heading 1"/>
    <w:basedOn w:val="Normal"/>
    <w:link w:val="Heading1Char"/>
    <w:uiPriority w:val="9"/>
    <w:qFormat/>
    <w:rsid w:val="004A7A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18C"/>
    <w:pPr>
      <w:ind w:left="720"/>
      <w:contextualSpacing/>
    </w:pPr>
  </w:style>
  <w:style w:type="character" w:customStyle="1" w:styleId="Heading1Char">
    <w:name w:val="Heading 1 Char"/>
    <w:basedOn w:val="DefaultParagraphFont"/>
    <w:link w:val="Heading1"/>
    <w:uiPriority w:val="9"/>
    <w:rsid w:val="004A7A14"/>
    <w:rPr>
      <w:rFonts w:eastAsia="Times New Roman" w:cs="Times New Roman"/>
      <w:b/>
      <w:bCs/>
      <w:kern w:val="36"/>
      <w:sz w:val="48"/>
      <w:szCs w:val="48"/>
    </w:rPr>
  </w:style>
  <w:style w:type="character" w:customStyle="1" w:styleId="time">
    <w:name w:val="time"/>
    <w:basedOn w:val="DefaultParagraphFont"/>
    <w:rsid w:val="004A7A14"/>
  </w:style>
  <w:style w:type="character" w:styleId="Emphasis">
    <w:name w:val="Emphasis"/>
    <w:basedOn w:val="DefaultParagraphFont"/>
    <w:uiPriority w:val="20"/>
    <w:qFormat/>
    <w:rsid w:val="004A7A14"/>
    <w:rPr>
      <w:i/>
      <w:iCs/>
    </w:rPr>
  </w:style>
  <w:style w:type="paragraph" w:styleId="NormalWeb">
    <w:name w:val="Normal (Web)"/>
    <w:basedOn w:val="Normal"/>
    <w:uiPriority w:val="99"/>
    <w:semiHidden/>
    <w:unhideWhenUsed/>
    <w:rsid w:val="004A7A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8C"/>
    <w:pPr>
      <w:spacing w:before="0" w:after="0" w:line="240" w:lineRule="auto"/>
    </w:pPr>
    <w:rPr>
      <w:rFonts w:eastAsia="Times New Roman" w:cs="Times New Roman"/>
      <w:sz w:val="28"/>
      <w:szCs w:val="28"/>
    </w:rPr>
  </w:style>
  <w:style w:type="paragraph" w:styleId="Heading1">
    <w:name w:val="heading 1"/>
    <w:basedOn w:val="Normal"/>
    <w:link w:val="Heading1Char"/>
    <w:uiPriority w:val="9"/>
    <w:qFormat/>
    <w:rsid w:val="004A7A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18C"/>
    <w:pPr>
      <w:ind w:left="720"/>
      <w:contextualSpacing/>
    </w:pPr>
  </w:style>
  <w:style w:type="character" w:customStyle="1" w:styleId="Heading1Char">
    <w:name w:val="Heading 1 Char"/>
    <w:basedOn w:val="DefaultParagraphFont"/>
    <w:link w:val="Heading1"/>
    <w:uiPriority w:val="9"/>
    <w:rsid w:val="004A7A14"/>
    <w:rPr>
      <w:rFonts w:eastAsia="Times New Roman" w:cs="Times New Roman"/>
      <w:b/>
      <w:bCs/>
      <w:kern w:val="36"/>
      <w:sz w:val="48"/>
      <w:szCs w:val="48"/>
    </w:rPr>
  </w:style>
  <w:style w:type="character" w:customStyle="1" w:styleId="time">
    <w:name w:val="time"/>
    <w:basedOn w:val="DefaultParagraphFont"/>
    <w:rsid w:val="004A7A14"/>
  </w:style>
  <w:style w:type="character" w:styleId="Emphasis">
    <w:name w:val="Emphasis"/>
    <w:basedOn w:val="DefaultParagraphFont"/>
    <w:uiPriority w:val="20"/>
    <w:qFormat/>
    <w:rsid w:val="004A7A14"/>
    <w:rPr>
      <w:i/>
      <w:iCs/>
    </w:rPr>
  </w:style>
  <w:style w:type="paragraph" w:styleId="NormalWeb">
    <w:name w:val="Normal (Web)"/>
    <w:basedOn w:val="Normal"/>
    <w:uiPriority w:val="99"/>
    <w:semiHidden/>
    <w:unhideWhenUsed/>
    <w:rsid w:val="004A7A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6151">
      <w:bodyDiv w:val="1"/>
      <w:marLeft w:val="0"/>
      <w:marRight w:val="0"/>
      <w:marTop w:val="0"/>
      <w:marBottom w:val="0"/>
      <w:divBdr>
        <w:top w:val="none" w:sz="0" w:space="0" w:color="auto"/>
        <w:left w:val="none" w:sz="0" w:space="0" w:color="auto"/>
        <w:bottom w:val="none" w:sz="0" w:space="0" w:color="auto"/>
        <w:right w:val="none" w:sz="0" w:space="0" w:color="auto"/>
      </w:divBdr>
      <w:divsChild>
        <w:div w:id="178738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2022-11-23T05:16:00Z</cp:lastPrinted>
  <dcterms:created xsi:type="dcterms:W3CDTF">2022-11-23T04:54:00Z</dcterms:created>
  <dcterms:modified xsi:type="dcterms:W3CDTF">2023-03-29T22:16:00Z</dcterms:modified>
</cp:coreProperties>
</file>